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BD" w:rsidRPr="007B2FBD" w:rsidRDefault="007B2FBD" w:rsidP="007B2FBD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B2FB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“创意·阿拉善”</w:t>
      </w:r>
    </w:p>
    <w:p w:rsidR="007B2FBD" w:rsidRPr="007B2FBD" w:rsidRDefault="007B2FBD" w:rsidP="007B2FBD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bookmarkStart w:id="0" w:name="_GoBack"/>
      <w:r w:rsidRPr="007B2FB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阿拉善盟第五届文</w:t>
      </w:r>
      <w:proofErr w:type="gramStart"/>
      <w:r w:rsidRPr="007B2FB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创产品</w:t>
      </w:r>
      <w:proofErr w:type="gramEnd"/>
      <w:r w:rsidRPr="007B2FB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设计大赛参赛报名表</w:t>
      </w:r>
    </w:p>
    <w:p w:rsidR="007B2FBD" w:rsidRPr="007B2FBD" w:rsidRDefault="007B2FBD" w:rsidP="007B2FBD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B2FB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（企业 / 团队）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461"/>
        <w:gridCol w:w="1134"/>
        <w:gridCol w:w="1443"/>
        <w:gridCol w:w="103"/>
        <w:gridCol w:w="326"/>
        <w:gridCol w:w="1340"/>
        <w:gridCol w:w="172"/>
        <w:gridCol w:w="2096"/>
      </w:tblGrid>
      <w:tr w:rsidR="007B2FBD" w:rsidRPr="007B2FBD" w:rsidTr="007B2FBD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企业/团队名称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联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系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人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手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网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址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rPr>
          <w:trHeight w:val="205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企业/团队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文创作</w:t>
            </w:r>
            <w:proofErr w:type="gramStart"/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品曾经</w:t>
            </w:r>
            <w:proofErr w:type="gramEnd"/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</w:tc>
      </w:tr>
      <w:tr w:rsidR="007B2FBD" w:rsidRPr="007B2FBD" w:rsidTr="007B2FBD">
        <w:trPr>
          <w:trHeight w:val="274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企业/团队简介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（300字内）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7B2FBD" w:rsidRPr="007B2FBD" w:rsidTr="007B2FBD">
        <w:trPr>
          <w:trHeight w:val="630"/>
        </w:trPr>
        <w:tc>
          <w:tcPr>
            <w:tcW w:w="88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9"/>
                <w:szCs w:val="29"/>
              </w:rPr>
              <w:t>参赛作品信息</w:t>
            </w:r>
          </w:p>
        </w:tc>
      </w:tr>
      <w:tr w:rsidR="007B2FBD" w:rsidRPr="007B2FBD" w:rsidTr="007B2FBD">
        <w:trPr>
          <w:trHeight w:val="1605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参赛数量</w:t>
            </w:r>
          </w:p>
        </w:tc>
        <w:tc>
          <w:tcPr>
            <w:tcW w:w="70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本企业/团队共报名参赛作品系列及件。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其中参加设计</w:t>
            </w:r>
            <w:proofErr w:type="gramStart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组系列</w:t>
            </w:r>
            <w:proofErr w:type="gramEnd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及件（递交实物件），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参加产品</w:t>
            </w:r>
            <w:proofErr w:type="gramStart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组系列</w:t>
            </w:r>
            <w:proofErr w:type="gramEnd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及件（递交实物件）。</w:t>
            </w:r>
          </w:p>
        </w:tc>
      </w:tr>
      <w:tr w:rsidR="007B2FBD" w:rsidRPr="007B2FBD" w:rsidTr="007B2FBD">
        <w:tc>
          <w:tcPr>
            <w:tcW w:w="88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第1系列（件）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设计组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产品组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£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民族工艺品□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文博衍生品及复仿品□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旅游纪念品□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家居日用品□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服装衣饰□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文化办公□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时尚生活创意</w:t>
            </w:r>
            <w:r w:rsidRPr="007B2FB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£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动漫、app设计□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其他□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是否使用设计参考元素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阿拉善十大</w:t>
            </w:r>
            <w:proofErr w:type="gramEnd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文化符号□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具体文化符号名称：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阿拉善盟非物质文化遗产项目□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具体项目名称：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阿拉善博物馆代表性文物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是□ 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rPr>
          <w:trHeight w:val="585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作品介绍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7B2FBD" w:rsidRPr="007B2FBD" w:rsidTr="007B2FBD">
        <w:tc>
          <w:tcPr>
            <w:tcW w:w="886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第2系列（件）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设计组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产品组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实物：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件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作品类别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民族工艺品□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文博衍生品及复仿品□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旅游纪念品□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家居日用品□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服装衣饰□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文化办公□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时尚生活创意□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动漫、app设计□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其他□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是否使用设计参考元素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proofErr w:type="gramStart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阿拉善十大</w:t>
            </w:r>
            <w:proofErr w:type="gramEnd"/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文化符号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具体文化符号名称：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阿拉善盟非物质文化遗产项目□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具体项目名称：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阿拉善博物馆代表性文物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具体文物名称：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</w:p>
        </w:tc>
      </w:tr>
      <w:tr w:rsidR="007B2FBD" w:rsidRPr="007B2FBD" w:rsidTr="007B2FBD"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是否原创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是□ 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否□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B2FBD" w:rsidRPr="007B2FBD" w:rsidTr="007B2FBD">
        <w:trPr>
          <w:trHeight w:val="417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作品介绍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（可附纸说明）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ind w:right="48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righ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 w:rsidR="007B2FBD" w:rsidRPr="007B2FBD" w:rsidTr="007B2FBD">
        <w:trPr>
          <w:trHeight w:val="198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lastRenderedPageBreak/>
              <w:t>实物作品</w:t>
            </w:r>
          </w:p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估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价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请填写参赛实物作品估价，如因评审、展览发生损坏，主办方、承办方将参考估价进行赔偿。</w:t>
            </w:r>
          </w:p>
          <w:p w:rsidR="007B2FBD" w:rsidRPr="007B2FBD" w:rsidRDefault="007B2FBD" w:rsidP="007B2FBD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1.实物名称：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7B2FBD" w:rsidRPr="007B2FBD" w:rsidRDefault="007B2FBD" w:rsidP="007B2FBD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2.实物名称：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7B2FBD" w:rsidRPr="007B2FBD" w:rsidRDefault="007B2FBD" w:rsidP="007B2FBD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3.实物名称：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  <w:p w:rsidR="007B2FBD" w:rsidRPr="007B2FBD" w:rsidRDefault="007B2FBD" w:rsidP="007B2FBD">
            <w:pPr>
              <w:widowControl/>
              <w:wordWrap w:val="0"/>
              <w:ind w:firstLine="42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4.实物名称：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Cs w:val="21"/>
              </w:rPr>
              <w:t>市场价：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  <w:u w:val="single"/>
              </w:rPr>
              <w:t>           </w:t>
            </w:r>
            <w:r w:rsidRPr="007B2FBD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元</w:t>
            </w:r>
          </w:p>
        </w:tc>
      </w:tr>
      <w:tr w:rsidR="007B2FBD" w:rsidRPr="007B2FBD" w:rsidTr="007B2FBD">
        <w:trPr>
          <w:trHeight w:val="1440"/>
        </w:trPr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FBD" w:rsidRPr="007B2FBD" w:rsidRDefault="007B2FBD" w:rsidP="007B2FBD">
            <w:pPr>
              <w:widowControl/>
              <w:wordWrap w:val="0"/>
              <w:spacing w:line="405" w:lineRule="atLeast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7B2FBD">
              <w:rPr>
                <w:rFonts w:ascii="仿宋_GB2312" w:eastAsia="仿宋_GB2312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0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2FBD" w:rsidRPr="007B2FBD" w:rsidRDefault="007B2FBD" w:rsidP="007B2FBD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:rsidR="005E5FE8" w:rsidRDefault="005E5FE8"/>
    <w:sectPr w:rsidR="005E5FE8" w:rsidSect="007B2F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D"/>
    <w:rsid w:val="005E5FE8"/>
    <w:rsid w:val="007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FBD"/>
    <w:rPr>
      <w:b/>
      <w:bCs/>
    </w:rPr>
  </w:style>
  <w:style w:type="character" w:customStyle="1" w:styleId="apple-converted-space">
    <w:name w:val="apple-converted-space"/>
    <w:basedOn w:val="a0"/>
    <w:rsid w:val="007B2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FBD"/>
    <w:rPr>
      <w:b/>
      <w:bCs/>
    </w:rPr>
  </w:style>
  <w:style w:type="character" w:customStyle="1" w:styleId="apple-converted-space">
    <w:name w:val="apple-converted-space"/>
    <w:basedOn w:val="a0"/>
    <w:rsid w:val="007B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1101</Characters>
  <Application>Microsoft Office Word</Application>
  <DocSecurity>0</DocSecurity>
  <Lines>9</Lines>
  <Paragraphs>2</Paragraphs>
  <ScaleCrop>false</ScaleCrop>
  <Company>china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2020-06-25T08:24:00Z</dcterms:created>
  <dcterms:modified xsi:type="dcterms:W3CDTF">2020-06-25T08:25:00Z</dcterms:modified>
</cp:coreProperties>
</file>